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E61">
      <w:hyperlink r:id="rId4" w:history="1">
        <w:r w:rsidRPr="005B0502">
          <w:rPr>
            <w:rStyle w:val="a3"/>
          </w:rPr>
          <w:t>https://foodmonitoring.ru/20455/food</w:t>
        </w:r>
      </w:hyperlink>
    </w:p>
    <w:p w:rsidR="00F72E61" w:rsidRDefault="00F72E61"/>
    <w:sectPr w:rsidR="00F7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E61"/>
    <w:rsid w:val="00F7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monitoring.ru/20455/f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2022-10-20T03:03:00Z</dcterms:created>
  <dcterms:modified xsi:type="dcterms:W3CDTF">2022-10-20T03:03:00Z</dcterms:modified>
</cp:coreProperties>
</file>